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C5B" w:rsidRPr="001323AE" w:rsidRDefault="00D30C5B" w:rsidP="001323AE">
      <w:pPr>
        <w:pStyle w:val="Heading3"/>
        <w:spacing w:before="0" w:beforeAutospacing="0" w:after="360" w:afterAutospacing="0"/>
        <w:jc w:val="center"/>
        <w:rPr>
          <w:rFonts w:ascii="&amp;quot" w:hAnsi="&amp;quot"/>
          <w:bCs w:val="0"/>
          <w:color w:val="2C2D30"/>
          <w:sz w:val="30"/>
          <w:szCs w:val="30"/>
        </w:rPr>
      </w:pPr>
      <w:r w:rsidRPr="001323AE">
        <w:rPr>
          <w:rFonts w:ascii="&amp;quot" w:hAnsi="&amp;quot"/>
          <w:bCs w:val="0"/>
          <w:color w:val="2C2D30"/>
          <w:sz w:val="30"/>
          <w:szCs w:val="30"/>
        </w:rPr>
        <w:t>10 strategies to counteract t</w:t>
      </w:r>
      <w:r w:rsidR="001323AE">
        <w:rPr>
          <w:rFonts w:ascii="&amp;quot" w:hAnsi="&amp;quot"/>
          <w:bCs w:val="0"/>
          <w:color w:val="2C2D30"/>
          <w:sz w:val="30"/>
          <w:szCs w:val="30"/>
        </w:rPr>
        <w:t>he effects of daily screen time</w:t>
      </w:r>
    </w:p>
    <w:p w:rsidR="00D30C5B" w:rsidRPr="00D30C5B" w:rsidRDefault="00D30C5B" w:rsidP="00D30C5B">
      <w:pPr>
        <w:numPr>
          <w:ilvl w:val="0"/>
          <w:numId w:val="2"/>
        </w:numPr>
        <w:spacing w:before="100" w:beforeAutospacing="1" w:after="180" w:line="240" w:lineRule="auto"/>
        <w:ind w:left="225"/>
        <w:rPr>
          <w:rFonts w:ascii="&amp;quot" w:eastAsia="Times New Roman" w:hAnsi="&amp;quot" w:cs="Times New Roman"/>
          <w:color w:val="2C2D30"/>
          <w:sz w:val="24"/>
          <w:szCs w:val="24"/>
        </w:rPr>
      </w:pPr>
      <w:r w:rsidRPr="001323AE">
        <w:rPr>
          <w:rFonts w:ascii="&amp;quot" w:eastAsia="Times New Roman" w:hAnsi="&amp;quot" w:cs="Times New Roman"/>
          <w:b/>
          <w:color w:val="2C2D30"/>
          <w:sz w:val="24"/>
          <w:szCs w:val="24"/>
        </w:rPr>
        <w:t>Increase exposure to greenery, nature, and sunlight.</w:t>
      </w:r>
      <w:r w:rsidRPr="00D30C5B">
        <w:rPr>
          <w:rFonts w:ascii="&amp;quot" w:eastAsia="Times New Roman" w:hAnsi="&amp;quot" w:cs="Times New Roman"/>
          <w:color w:val="2C2D30"/>
          <w:sz w:val="24"/>
          <w:szCs w:val="24"/>
        </w:rPr>
        <w:t xml:space="preserve"> A growing body of research suggests that green spaces enhance mental health and learning capacity both immediately and over time, by lowering </w:t>
      </w:r>
      <w:hyperlink r:id="rId5" w:tooltip="Psychology Today looks at stress" w:history="1">
        <w:r w:rsidRPr="001323AE">
          <w:rPr>
            <w:rFonts w:ascii="inherit" w:eastAsia="Times New Roman" w:hAnsi="inherit" w:cs="Times New Roman"/>
            <w:color w:val="2C2D30"/>
            <w:sz w:val="24"/>
            <w:szCs w:val="24"/>
          </w:rPr>
          <w:t>stress</w:t>
        </w:r>
      </w:hyperlink>
      <w:r w:rsidRPr="00D30C5B">
        <w:rPr>
          <w:rFonts w:ascii="&amp;quot" w:eastAsia="Times New Roman" w:hAnsi="&amp;quot" w:cs="Times New Roman"/>
          <w:color w:val="2C2D30"/>
          <w:sz w:val="24"/>
          <w:szCs w:val="24"/>
        </w:rPr>
        <w:t xml:space="preserve"> levels and restoring </w:t>
      </w:r>
      <w:hyperlink r:id="rId6" w:tooltip="Psychology Today looks at attention" w:history="1">
        <w:r w:rsidRPr="001323AE">
          <w:rPr>
            <w:rFonts w:ascii="inherit" w:eastAsia="Times New Roman" w:hAnsi="inherit" w:cs="Times New Roman"/>
            <w:color w:val="2C2D30"/>
            <w:sz w:val="24"/>
            <w:szCs w:val="24"/>
          </w:rPr>
          <w:t>attention</w:t>
        </w:r>
      </w:hyperlink>
      <w:r w:rsidRPr="00D30C5B">
        <w:rPr>
          <w:rFonts w:ascii="&amp;quot" w:eastAsia="Times New Roman" w:hAnsi="&amp;quot" w:cs="Times New Roman"/>
          <w:color w:val="2C2D30"/>
          <w:sz w:val="24"/>
          <w:szCs w:val="24"/>
        </w:rPr>
        <w:t>. Greenery restores attention by drawing the eye while calming the nervous system simultaneously, creating a state of “calm alertness” –a state considered ideal for learning. (This is in contrast to stress-based alertness associated with screen activities, which deplete attention.)</w:t>
      </w:r>
      <w:r w:rsidRPr="00D30C5B">
        <w:rPr>
          <w:rFonts w:ascii="&amp;quot" w:eastAsia="Times New Roman" w:hAnsi="&amp;quot" w:cs="Times New Roman"/>
          <w:color w:val="2C2D30"/>
          <w:sz w:val="24"/>
          <w:szCs w:val="24"/>
        </w:rPr>
        <w:br/>
      </w:r>
      <w:r w:rsidRPr="00D30C5B">
        <w:rPr>
          <w:rFonts w:ascii="&amp;quot" w:eastAsia="Times New Roman" w:hAnsi="&amp;quot" w:cs="Times New Roman"/>
          <w:color w:val="2C2D30"/>
          <w:sz w:val="24"/>
          <w:szCs w:val="24"/>
        </w:rPr>
        <w:br/>
        <w:t xml:space="preserve">Similarly, studies show exposure to sunlight can reduce </w:t>
      </w:r>
      <w:hyperlink r:id="rId7" w:tooltip="Psychology Today looks at attention deficit" w:history="1">
        <w:r w:rsidRPr="001323AE">
          <w:rPr>
            <w:rFonts w:ascii="inherit" w:eastAsia="Times New Roman" w:hAnsi="inherit" w:cs="Times New Roman"/>
            <w:color w:val="2C2D30"/>
            <w:sz w:val="24"/>
            <w:szCs w:val="24"/>
          </w:rPr>
          <w:t>attention deficit</w:t>
        </w:r>
      </w:hyperlink>
      <w:r w:rsidRPr="00D30C5B">
        <w:rPr>
          <w:rFonts w:ascii="&amp;quot" w:eastAsia="Times New Roman" w:hAnsi="&amp;quot" w:cs="Times New Roman"/>
          <w:color w:val="2C2D30"/>
          <w:sz w:val="24"/>
          <w:szCs w:val="24"/>
        </w:rPr>
        <w:t xml:space="preserve"> symptoms, while abundant bright light first thing in the morning can help restore disrupted circadian rhythms, improve mood, and enhance restorative sleep.</w:t>
      </w:r>
    </w:p>
    <w:p w:rsidR="00D30C5B" w:rsidRPr="00D30C5B" w:rsidRDefault="00D30C5B" w:rsidP="00D30C5B">
      <w:pPr>
        <w:numPr>
          <w:ilvl w:val="0"/>
          <w:numId w:val="2"/>
        </w:numPr>
        <w:spacing w:before="100" w:beforeAutospacing="1" w:after="180" w:line="240" w:lineRule="auto"/>
        <w:ind w:left="225"/>
        <w:rPr>
          <w:rFonts w:ascii="&amp;quot" w:eastAsia="Times New Roman" w:hAnsi="&amp;quot" w:cs="Times New Roman"/>
          <w:color w:val="2C2D30"/>
          <w:sz w:val="24"/>
          <w:szCs w:val="24"/>
        </w:rPr>
      </w:pPr>
      <w:r w:rsidRPr="001323AE">
        <w:rPr>
          <w:rFonts w:ascii="&amp;quot" w:eastAsia="Times New Roman" w:hAnsi="&amp;quot" w:cs="Times New Roman"/>
          <w:b/>
          <w:color w:val="2C2D30"/>
          <w:sz w:val="24"/>
          <w:szCs w:val="24"/>
        </w:rPr>
        <w:t>Incorporate more movement, exercise and free play.</w:t>
      </w:r>
      <w:r w:rsidRPr="00D30C5B">
        <w:rPr>
          <w:rFonts w:ascii="&amp;quot" w:eastAsia="Times New Roman" w:hAnsi="&amp;quot" w:cs="Times New Roman"/>
          <w:color w:val="2C2D30"/>
          <w:sz w:val="24"/>
          <w:szCs w:val="24"/>
        </w:rPr>
        <w:t xml:space="preserve"> While stress and screen-time break down brain connectivity, exercise does the reverse—it builds connections and actually makes the brain bigger. Exercise fights </w:t>
      </w:r>
      <w:hyperlink r:id="rId8" w:tooltip="Psychology Today looks at depression" w:history="1">
        <w:r w:rsidRPr="001323AE">
          <w:rPr>
            <w:rFonts w:ascii="inherit" w:eastAsia="Times New Roman" w:hAnsi="inherit" w:cs="Times New Roman"/>
            <w:color w:val="2C2D30"/>
            <w:sz w:val="24"/>
            <w:szCs w:val="24"/>
          </w:rPr>
          <w:t>depression</w:t>
        </w:r>
      </w:hyperlink>
      <w:r w:rsidRPr="00D30C5B">
        <w:rPr>
          <w:rFonts w:ascii="&amp;quot" w:eastAsia="Times New Roman" w:hAnsi="&amp;quot" w:cs="Times New Roman"/>
          <w:color w:val="2C2D30"/>
          <w:sz w:val="24"/>
          <w:szCs w:val="24"/>
        </w:rPr>
        <w:t xml:space="preserve">, poor focus, </w:t>
      </w:r>
      <w:hyperlink r:id="rId9" w:tooltip="Psychology Today looks at insomnia" w:history="1">
        <w:r w:rsidRPr="001323AE">
          <w:rPr>
            <w:rFonts w:ascii="inherit" w:eastAsia="Times New Roman" w:hAnsi="inherit" w:cs="Times New Roman"/>
            <w:color w:val="2C2D30"/>
            <w:sz w:val="24"/>
            <w:szCs w:val="24"/>
          </w:rPr>
          <w:t>insomnia</w:t>
        </w:r>
      </w:hyperlink>
      <w:r w:rsidRPr="00D30C5B">
        <w:rPr>
          <w:rFonts w:ascii="&amp;quot" w:eastAsia="Times New Roman" w:hAnsi="&amp;quot" w:cs="Times New Roman"/>
          <w:color w:val="2C2D30"/>
          <w:sz w:val="24"/>
          <w:szCs w:val="24"/>
        </w:rPr>
        <w:t xml:space="preserve">, </w:t>
      </w:r>
      <w:hyperlink r:id="rId10" w:tooltip="Psychology Today looks at addiction" w:history="1">
        <w:r w:rsidRPr="001323AE">
          <w:rPr>
            <w:rFonts w:ascii="inherit" w:eastAsia="Times New Roman" w:hAnsi="inherit" w:cs="Times New Roman"/>
            <w:color w:val="2C2D30"/>
            <w:sz w:val="24"/>
            <w:szCs w:val="24"/>
          </w:rPr>
          <w:t>addiction</w:t>
        </w:r>
      </w:hyperlink>
      <w:r w:rsidRPr="00D30C5B">
        <w:rPr>
          <w:rFonts w:ascii="&amp;quot" w:eastAsia="Times New Roman" w:hAnsi="&amp;quot" w:cs="Times New Roman"/>
          <w:color w:val="2C2D30"/>
          <w:sz w:val="24"/>
          <w:szCs w:val="24"/>
        </w:rPr>
        <w:t xml:space="preserve">, and </w:t>
      </w:r>
      <w:hyperlink r:id="rId11" w:tooltip="Psychology Today looks at anxiety" w:history="1">
        <w:r w:rsidRPr="001323AE">
          <w:rPr>
            <w:rFonts w:ascii="inherit" w:eastAsia="Times New Roman" w:hAnsi="inherit" w:cs="Times New Roman"/>
            <w:color w:val="2C2D30"/>
            <w:sz w:val="24"/>
            <w:szCs w:val="24"/>
          </w:rPr>
          <w:t>anxiety</w:t>
        </w:r>
      </w:hyperlink>
      <w:r w:rsidRPr="00D30C5B">
        <w:rPr>
          <w:rFonts w:ascii="&amp;quot" w:eastAsia="Times New Roman" w:hAnsi="&amp;quot" w:cs="Times New Roman"/>
          <w:color w:val="2C2D30"/>
          <w:sz w:val="24"/>
          <w:szCs w:val="24"/>
        </w:rPr>
        <w:t xml:space="preserve"> by raising and balancing the very brain chemicals and </w:t>
      </w:r>
      <w:hyperlink r:id="rId12" w:tooltip="Psychology Today looks at hormones" w:history="1">
        <w:r w:rsidRPr="001323AE">
          <w:rPr>
            <w:rFonts w:ascii="inherit" w:eastAsia="Times New Roman" w:hAnsi="inherit" w:cs="Times New Roman"/>
            <w:color w:val="2C2D30"/>
            <w:sz w:val="24"/>
            <w:szCs w:val="24"/>
          </w:rPr>
          <w:t>hormones</w:t>
        </w:r>
      </w:hyperlink>
      <w:r w:rsidRPr="00D30C5B">
        <w:rPr>
          <w:rFonts w:ascii="&amp;quot" w:eastAsia="Times New Roman" w:hAnsi="&amp;quot" w:cs="Times New Roman"/>
          <w:color w:val="2C2D30"/>
          <w:sz w:val="24"/>
          <w:szCs w:val="24"/>
        </w:rPr>
        <w:t xml:space="preserve"> that become imbalanced from using electronics. In addition, varied and regular movement throughout the day helps develop core muscle strength, stimulates the vestibular system, and discharges pent-up energy—all things that foster learning and mood regulation. And free play is not just for fun—it encourages brain integration, mastering of new skills, grasping others’ mental states, cause-and-effect thinking, and managing conflict.</w:t>
      </w:r>
    </w:p>
    <w:p w:rsidR="00D30C5B" w:rsidRPr="00D30C5B" w:rsidRDefault="00D30C5B" w:rsidP="00D30C5B">
      <w:pPr>
        <w:numPr>
          <w:ilvl w:val="0"/>
          <w:numId w:val="2"/>
        </w:numPr>
        <w:spacing w:before="100" w:beforeAutospacing="1" w:after="180" w:line="240" w:lineRule="auto"/>
        <w:ind w:left="225"/>
        <w:rPr>
          <w:rFonts w:ascii="&amp;quot" w:eastAsia="Times New Roman" w:hAnsi="&amp;quot" w:cs="Times New Roman"/>
          <w:color w:val="2C2D30"/>
          <w:sz w:val="24"/>
          <w:szCs w:val="24"/>
        </w:rPr>
      </w:pPr>
      <w:r w:rsidRPr="001323AE">
        <w:rPr>
          <w:rFonts w:ascii="&amp;quot" w:eastAsia="Times New Roman" w:hAnsi="&amp;quot" w:cs="Times New Roman"/>
          <w:b/>
          <w:color w:val="2C2D30"/>
          <w:sz w:val="24"/>
          <w:szCs w:val="24"/>
        </w:rPr>
        <w:t>Practice sleep hygiene and create a “sleep sanctuary.</w:t>
      </w:r>
      <w:r w:rsidRPr="00D30C5B">
        <w:rPr>
          <w:rFonts w:ascii="&amp;quot" w:eastAsia="Times New Roman" w:hAnsi="&amp;quot" w:cs="Times New Roman"/>
          <w:b/>
          <w:color w:val="2C2D30"/>
          <w:sz w:val="24"/>
          <w:szCs w:val="24"/>
        </w:rPr>
        <w:t>”</w:t>
      </w:r>
      <w:r w:rsidRPr="00D30C5B">
        <w:rPr>
          <w:rFonts w:ascii="&amp;quot" w:eastAsia="Times New Roman" w:hAnsi="&amp;quot" w:cs="Times New Roman"/>
          <w:color w:val="2C2D30"/>
          <w:sz w:val="24"/>
          <w:szCs w:val="24"/>
        </w:rPr>
        <w:t xml:space="preserve"> Numerous studies have shown that higher amounts of daily screen-time and screen-time in the evenings disrupt sleep. Changes include suppressed </w:t>
      </w:r>
      <w:hyperlink r:id="rId13" w:tooltip="Psychology Today looks at REM" w:history="1">
        <w:r w:rsidRPr="001323AE">
          <w:rPr>
            <w:rFonts w:ascii="inherit" w:eastAsia="Times New Roman" w:hAnsi="inherit" w:cs="Times New Roman"/>
            <w:color w:val="2C2D30"/>
            <w:sz w:val="24"/>
            <w:szCs w:val="24"/>
          </w:rPr>
          <w:t>REM</w:t>
        </w:r>
      </w:hyperlink>
      <w:r w:rsidRPr="00D30C5B">
        <w:rPr>
          <w:rFonts w:ascii="&amp;quot" w:eastAsia="Times New Roman" w:hAnsi="&amp;quot" w:cs="Times New Roman"/>
          <w:color w:val="2C2D30"/>
          <w:sz w:val="24"/>
          <w:szCs w:val="24"/>
        </w:rPr>
        <w:t>, less time spent in the deeper stages of sleep, and a blunted drop in core body temperature. Conversely, restorative sleep is reparative—it helps the brain “clean house”, reduces inflammation, and consolidates learning.</w:t>
      </w:r>
      <w:r w:rsidRPr="00D30C5B">
        <w:rPr>
          <w:rFonts w:ascii="&amp;quot" w:eastAsia="Times New Roman" w:hAnsi="&amp;quot" w:cs="Times New Roman"/>
          <w:color w:val="2C2D30"/>
          <w:sz w:val="24"/>
          <w:szCs w:val="24"/>
        </w:rPr>
        <w:br/>
      </w:r>
      <w:r w:rsidRPr="00D30C5B">
        <w:rPr>
          <w:rFonts w:ascii="&amp;quot" w:eastAsia="Times New Roman" w:hAnsi="&amp;quot" w:cs="Times New Roman"/>
          <w:color w:val="2C2D30"/>
          <w:sz w:val="24"/>
          <w:szCs w:val="24"/>
        </w:rPr>
        <w:br/>
        <w:t xml:space="preserve">You can facilitate more restorative sleep and boost melatonin (the “sleep hormone”) by establishing a consistent sleep-wake routine (including on the weekends), keeping </w:t>
      </w:r>
      <w:r w:rsidRPr="001323AE">
        <w:rPr>
          <w:rFonts w:ascii="&amp;quot" w:eastAsia="Times New Roman" w:hAnsi="&amp;quot" w:cs="Times New Roman"/>
          <w:i/>
          <w:iCs/>
          <w:color w:val="2C2D30"/>
          <w:sz w:val="24"/>
          <w:szCs w:val="24"/>
        </w:rPr>
        <w:t>all</w:t>
      </w:r>
      <w:r w:rsidRPr="00D30C5B">
        <w:rPr>
          <w:rFonts w:ascii="&amp;quot" w:eastAsia="Times New Roman" w:hAnsi="&amp;quot" w:cs="Times New Roman"/>
          <w:color w:val="2C2D30"/>
          <w:sz w:val="24"/>
          <w:szCs w:val="24"/>
        </w:rPr>
        <w:t xml:space="preserve"> screens out of the bedroom, using a sleep mask and blackout curtains to make the sleep environment as close to pitch-black as possible, avoiding heavy meals close to bedtime, and keeping the temperature of the room cool. Research suggests that parent-set bedtimes are associated with better sleep and improved functioning. To visually send the brain the message that it’s time to sleep, the bedroom should be uncluttered, void of reminders of tasks to be done, and cozy-feeling.</w:t>
      </w:r>
    </w:p>
    <w:p w:rsidR="00D30C5B" w:rsidRPr="00D30C5B" w:rsidRDefault="00D30C5B" w:rsidP="00D30C5B">
      <w:pPr>
        <w:numPr>
          <w:ilvl w:val="0"/>
          <w:numId w:val="2"/>
        </w:numPr>
        <w:spacing w:before="100" w:beforeAutospacing="1" w:after="180" w:line="240" w:lineRule="auto"/>
        <w:ind w:left="225"/>
        <w:rPr>
          <w:rFonts w:ascii="&amp;quot" w:eastAsia="Times New Roman" w:hAnsi="&amp;quot" w:cs="Times New Roman"/>
          <w:color w:val="2C2D30"/>
          <w:sz w:val="24"/>
          <w:szCs w:val="24"/>
        </w:rPr>
      </w:pPr>
      <w:r w:rsidRPr="001323AE">
        <w:rPr>
          <w:rFonts w:ascii="&amp;quot" w:eastAsia="Times New Roman" w:hAnsi="&amp;quot" w:cs="Times New Roman"/>
          <w:b/>
          <w:color w:val="2C2D30"/>
          <w:sz w:val="24"/>
          <w:szCs w:val="24"/>
        </w:rPr>
        <w:t>Engage in creative play and activities.</w:t>
      </w:r>
      <w:r w:rsidRPr="00D30C5B">
        <w:rPr>
          <w:rFonts w:ascii="&amp;quot" w:eastAsia="Times New Roman" w:hAnsi="&amp;quot" w:cs="Times New Roman"/>
          <w:color w:val="2C2D30"/>
          <w:sz w:val="24"/>
          <w:szCs w:val="24"/>
        </w:rPr>
        <w:t xml:space="preserve"> Creative activities stimulate the </w:t>
      </w:r>
      <w:hyperlink r:id="rId14" w:tooltip="Psychology Today looks at right brain" w:history="1">
        <w:r w:rsidRPr="001323AE">
          <w:rPr>
            <w:rFonts w:ascii="inherit" w:eastAsia="Times New Roman" w:hAnsi="inherit" w:cs="Times New Roman"/>
            <w:color w:val="2C2D30"/>
            <w:sz w:val="24"/>
            <w:szCs w:val="24"/>
          </w:rPr>
          <w:t>right brain</w:t>
        </w:r>
      </w:hyperlink>
      <w:r w:rsidRPr="00D30C5B">
        <w:rPr>
          <w:rFonts w:ascii="&amp;quot" w:eastAsia="Times New Roman" w:hAnsi="&amp;quot" w:cs="Times New Roman"/>
          <w:color w:val="2C2D30"/>
          <w:sz w:val="24"/>
          <w:szCs w:val="24"/>
        </w:rPr>
        <w:t>, the hemisphere that is often underactive in our information-overloaded world. But the creative process also activates areas throughout the entire brain, facilitating whole-brain and brain-body integration. Moreover, flexing our creative muscle helps build problem-solving skills.</w:t>
      </w:r>
      <w:r w:rsidRPr="00D30C5B">
        <w:rPr>
          <w:rFonts w:ascii="&amp;quot" w:eastAsia="Times New Roman" w:hAnsi="&amp;quot" w:cs="Times New Roman"/>
          <w:color w:val="2C2D30"/>
          <w:sz w:val="24"/>
          <w:szCs w:val="24"/>
        </w:rPr>
        <w:br/>
      </w:r>
      <w:r w:rsidRPr="00D30C5B">
        <w:rPr>
          <w:rFonts w:ascii="&amp;quot" w:eastAsia="Times New Roman" w:hAnsi="&amp;quot" w:cs="Times New Roman"/>
          <w:color w:val="2C2D30"/>
          <w:sz w:val="24"/>
          <w:szCs w:val="24"/>
        </w:rPr>
        <w:br/>
        <w:t xml:space="preserve">Meanwhile, studies show screen-time stunts imaginary play. When the brain is fed a constant stream of stimulating entertainment that saturates the senses, it deadens the creative drive, as does viewing a 2-D screen with flat, unnatural light. In contrast, reduced levels of stimulation enhance </w:t>
      </w:r>
      <w:hyperlink r:id="rId15" w:tooltip="Psychology Today looks at creativity" w:history="1">
        <w:r w:rsidRPr="001323AE">
          <w:rPr>
            <w:rFonts w:ascii="inherit" w:eastAsia="Times New Roman" w:hAnsi="inherit" w:cs="Times New Roman"/>
            <w:color w:val="2C2D30"/>
            <w:sz w:val="24"/>
            <w:szCs w:val="24"/>
          </w:rPr>
          <w:t>creativity</w:t>
        </w:r>
      </w:hyperlink>
      <w:r w:rsidRPr="00D30C5B">
        <w:rPr>
          <w:rFonts w:ascii="&amp;quot" w:eastAsia="Times New Roman" w:hAnsi="&amp;quot" w:cs="Times New Roman"/>
          <w:color w:val="2C2D30"/>
          <w:sz w:val="24"/>
          <w:szCs w:val="24"/>
        </w:rPr>
        <w:t>, and varying depth of field and the interplay of depth and shadow found in the natural world stimulate the mind to wonder and imagine.</w:t>
      </w:r>
    </w:p>
    <w:p w:rsidR="001323AE" w:rsidRDefault="00D30C5B" w:rsidP="00D30C5B">
      <w:pPr>
        <w:numPr>
          <w:ilvl w:val="0"/>
          <w:numId w:val="2"/>
        </w:numPr>
        <w:spacing w:before="100" w:beforeAutospacing="1" w:after="180" w:line="240" w:lineRule="auto"/>
        <w:ind w:left="225"/>
        <w:rPr>
          <w:rFonts w:ascii="&amp;quot" w:eastAsia="Times New Roman" w:hAnsi="&amp;quot" w:cs="Times New Roman"/>
          <w:color w:val="2C2D30"/>
          <w:sz w:val="24"/>
          <w:szCs w:val="24"/>
        </w:rPr>
      </w:pPr>
      <w:r w:rsidRPr="001323AE">
        <w:rPr>
          <w:rFonts w:ascii="&amp;quot" w:eastAsia="Times New Roman" w:hAnsi="&amp;quot" w:cs="Times New Roman"/>
          <w:b/>
          <w:color w:val="2C2D30"/>
          <w:sz w:val="24"/>
          <w:szCs w:val="24"/>
        </w:rPr>
        <w:t xml:space="preserve">Practice </w:t>
      </w:r>
      <w:hyperlink r:id="rId16" w:tooltip="Psychology Today looks at mindfulness" w:history="1">
        <w:r w:rsidRPr="001323AE">
          <w:rPr>
            <w:rFonts w:ascii="inherit" w:eastAsia="Times New Roman" w:hAnsi="inherit" w:cs="Times New Roman"/>
            <w:b/>
            <w:color w:val="2C2D30"/>
            <w:sz w:val="24"/>
            <w:szCs w:val="24"/>
          </w:rPr>
          <w:t>mindfulness</w:t>
        </w:r>
      </w:hyperlink>
      <w:r w:rsidRPr="001323AE">
        <w:rPr>
          <w:rFonts w:ascii="&amp;quot" w:eastAsia="Times New Roman" w:hAnsi="&amp;quot" w:cs="Times New Roman"/>
          <w:b/>
          <w:color w:val="2C2D30"/>
          <w:sz w:val="24"/>
          <w:szCs w:val="24"/>
        </w:rPr>
        <w:t>.</w:t>
      </w:r>
      <w:r w:rsidRPr="00D30C5B">
        <w:rPr>
          <w:rFonts w:ascii="&amp;quot" w:eastAsia="Times New Roman" w:hAnsi="&amp;quot" w:cs="Times New Roman"/>
          <w:color w:val="2C2D30"/>
          <w:sz w:val="24"/>
          <w:szCs w:val="24"/>
        </w:rPr>
        <w:t xml:space="preserve"> Mindfulness includes activities like yoga, </w:t>
      </w:r>
      <w:hyperlink r:id="rId17" w:tooltip="Psychology Today looks at meditation" w:history="1">
        <w:r w:rsidRPr="001323AE">
          <w:rPr>
            <w:rFonts w:ascii="inherit" w:eastAsia="Times New Roman" w:hAnsi="inherit" w:cs="Times New Roman"/>
            <w:color w:val="2C2D30"/>
            <w:sz w:val="24"/>
            <w:szCs w:val="24"/>
          </w:rPr>
          <w:t>meditation</w:t>
        </w:r>
      </w:hyperlink>
      <w:r w:rsidRPr="00D30C5B">
        <w:rPr>
          <w:rFonts w:ascii="&amp;quot" w:eastAsia="Times New Roman" w:hAnsi="&amp;quot" w:cs="Times New Roman"/>
          <w:color w:val="2C2D30"/>
          <w:sz w:val="24"/>
          <w:szCs w:val="24"/>
        </w:rPr>
        <w:t>, or breathe work. While it can be tricky to get children to meditate, most will enjoy kids’ yoga once they get started, and the benefits of such practices cannot be overstated. When children start practicing a mindfulness activity, invariably they are calmer, less easily frustrated, and better rested. How? Meditation and yoga quiet the brain, reduce stress and stimulation, improve blood flow, and even balance our hormones. As mentioned, electronic stimulation combined with our hectic lifestyles mean that most of us get too much stimulation.</w:t>
      </w:r>
      <w:r w:rsidRPr="00D30C5B">
        <w:rPr>
          <w:rFonts w:ascii="&amp;quot" w:eastAsia="Times New Roman" w:hAnsi="&amp;quot" w:cs="Times New Roman"/>
          <w:color w:val="2C2D30"/>
          <w:sz w:val="24"/>
          <w:szCs w:val="24"/>
        </w:rPr>
        <w:br/>
      </w:r>
      <w:r w:rsidRPr="00D30C5B">
        <w:rPr>
          <w:rFonts w:ascii="&amp;quot" w:eastAsia="Times New Roman" w:hAnsi="&amp;quot" w:cs="Times New Roman"/>
          <w:color w:val="2C2D30"/>
          <w:sz w:val="24"/>
          <w:szCs w:val="24"/>
        </w:rPr>
        <w:br/>
      </w:r>
    </w:p>
    <w:p w:rsidR="00D30C5B" w:rsidRPr="00D30C5B" w:rsidRDefault="00D30C5B" w:rsidP="001323AE">
      <w:pPr>
        <w:spacing w:before="100" w:beforeAutospacing="1" w:after="180" w:line="240" w:lineRule="auto"/>
        <w:ind w:left="225"/>
        <w:rPr>
          <w:rFonts w:ascii="&amp;quot" w:eastAsia="Times New Roman" w:hAnsi="&amp;quot" w:cs="Times New Roman"/>
          <w:color w:val="2C2D30"/>
          <w:sz w:val="24"/>
          <w:szCs w:val="24"/>
        </w:rPr>
      </w:pPr>
      <w:bookmarkStart w:id="0" w:name="_GoBack"/>
      <w:bookmarkEnd w:id="0"/>
      <w:r w:rsidRPr="00D30C5B">
        <w:rPr>
          <w:rFonts w:ascii="&amp;quot" w:eastAsia="Times New Roman" w:hAnsi="&amp;quot" w:cs="Times New Roman"/>
          <w:color w:val="2C2D30"/>
          <w:sz w:val="24"/>
          <w:szCs w:val="24"/>
        </w:rPr>
        <w:lastRenderedPageBreak/>
        <w:t xml:space="preserve">Research suggests that meditation is associated with increased thickness of the cortex—the exact opposite of an effect found in tech addiction. Another study showed that second and third-graders who were taught mindfulness techniques showed an improvement in </w:t>
      </w:r>
      <w:hyperlink r:id="rId18" w:tooltip="Psychology Today looks at executive functioning" w:history="1">
        <w:r w:rsidRPr="001323AE">
          <w:rPr>
            <w:rFonts w:ascii="inherit" w:eastAsia="Times New Roman" w:hAnsi="inherit" w:cs="Times New Roman"/>
            <w:color w:val="2C2D30"/>
            <w:sz w:val="24"/>
            <w:szCs w:val="24"/>
          </w:rPr>
          <w:t>executive functioning</w:t>
        </w:r>
      </w:hyperlink>
      <w:r w:rsidRPr="00D30C5B">
        <w:rPr>
          <w:rFonts w:ascii="&amp;quot" w:eastAsia="Times New Roman" w:hAnsi="&amp;quot" w:cs="Times New Roman"/>
          <w:color w:val="2C2D30"/>
          <w:sz w:val="24"/>
          <w:szCs w:val="24"/>
        </w:rPr>
        <w:t>, particularly in those with pre-existing attention problems. </w:t>
      </w:r>
    </w:p>
    <w:p w:rsidR="00D30C5B" w:rsidRPr="00D30C5B" w:rsidRDefault="00D30C5B" w:rsidP="00D30C5B">
      <w:pPr>
        <w:numPr>
          <w:ilvl w:val="0"/>
          <w:numId w:val="2"/>
        </w:numPr>
        <w:spacing w:before="100" w:beforeAutospacing="1" w:after="180" w:line="240" w:lineRule="auto"/>
        <w:ind w:left="225"/>
        <w:rPr>
          <w:rFonts w:ascii="&amp;quot" w:eastAsia="Times New Roman" w:hAnsi="&amp;quot" w:cs="Times New Roman"/>
          <w:color w:val="2C2D30"/>
          <w:sz w:val="24"/>
          <w:szCs w:val="24"/>
        </w:rPr>
      </w:pPr>
      <w:r w:rsidRPr="001323AE">
        <w:rPr>
          <w:rFonts w:ascii="&amp;quot" w:eastAsia="Times New Roman" w:hAnsi="&amp;quot" w:cs="Times New Roman"/>
          <w:b/>
          <w:color w:val="2C2D30"/>
          <w:sz w:val="24"/>
          <w:szCs w:val="24"/>
        </w:rPr>
        <w:t>Bring on the bonding:</w:t>
      </w:r>
      <w:r w:rsidRPr="00D30C5B">
        <w:rPr>
          <w:rFonts w:ascii="&amp;quot" w:eastAsia="Times New Roman" w:hAnsi="&amp;quot" w:cs="Times New Roman"/>
          <w:b/>
          <w:color w:val="2C2D30"/>
          <w:sz w:val="24"/>
          <w:szCs w:val="24"/>
        </w:rPr>
        <w:t> </w:t>
      </w:r>
      <w:r w:rsidRPr="001323AE">
        <w:rPr>
          <w:rFonts w:ascii="&amp;quot" w:eastAsia="Times New Roman" w:hAnsi="&amp;quot" w:cs="Times New Roman"/>
          <w:b/>
          <w:color w:val="2C2D30"/>
          <w:sz w:val="24"/>
          <w:szCs w:val="24"/>
        </w:rPr>
        <w:t xml:space="preserve">human touch, </w:t>
      </w:r>
      <w:hyperlink r:id="rId19" w:tooltip="Psychology Today looks at empathy" w:history="1">
        <w:r w:rsidRPr="001323AE">
          <w:rPr>
            <w:rFonts w:ascii="inherit" w:eastAsia="Times New Roman" w:hAnsi="inherit" w:cs="Times New Roman"/>
            <w:b/>
            <w:color w:val="2C2D30"/>
            <w:sz w:val="24"/>
            <w:szCs w:val="24"/>
          </w:rPr>
          <w:t>empathy</w:t>
        </w:r>
      </w:hyperlink>
      <w:r w:rsidRPr="001323AE">
        <w:rPr>
          <w:rFonts w:ascii="&amp;quot" w:eastAsia="Times New Roman" w:hAnsi="&amp;quot" w:cs="Times New Roman"/>
          <w:b/>
          <w:color w:val="2C2D30"/>
          <w:sz w:val="24"/>
          <w:szCs w:val="24"/>
        </w:rPr>
        <w:t>, and love</w:t>
      </w:r>
      <w:r w:rsidRPr="00D30C5B">
        <w:rPr>
          <w:rFonts w:ascii="&amp;quot" w:eastAsia="Times New Roman" w:hAnsi="&amp;quot" w:cs="Times New Roman"/>
          <w:b/>
          <w:color w:val="2C2D30"/>
          <w:sz w:val="24"/>
          <w:szCs w:val="24"/>
        </w:rPr>
        <w:t>.</w:t>
      </w:r>
      <w:r w:rsidRPr="00D30C5B">
        <w:rPr>
          <w:rFonts w:ascii="&amp;quot" w:eastAsia="Times New Roman" w:hAnsi="&amp;quot" w:cs="Times New Roman"/>
          <w:color w:val="2C2D30"/>
          <w:sz w:val="24"/>
          <w:szCs w:val="24"/>
        </w:rPr>
        <w:t xml:space="preserve"> It is well-documented that children who are held, rocked, soothed and attended to by an “in tune” parent have larger brains than children who are touched less or who are outright neglected. Eye contact, in particular, fosters bonding and stimulates brain development, and children these days receive less eye contact than ever because of both kids and parents being locked onto screens. Eye contact, face to face interaction, touch, and observing </w:t>
      </w:r>
      <w:hyperlink r:id="rId20" w:tooltip="Psychology Today looks at body language" w:history="1">
        <w:r w:rsidRPr="001323AE">
          <w:rPr>
            <w:rFonts w:ascii="inherit" w:eastAsia="Times New Roman" w:hAnsi="inherit" w:cs="Times New Roman"/>
            <w:color w:val="2C2D30"/>
            <w:sz w:val="24"/>
            <w:szCs w:val="24"/>
          </w:rPr>
          <w:t>body language</w:t>
        </w:r>
      </w:hyperlink>
      <w:r w:rsidRPr="00D30C5B">
        <w:rPr>
          <w:rFonts w:ascii="&amp;quot" w:eastAsia="Times New Roman" w:hAnsi="&amp;quot" w:cs="Times New Roman"/>
          <w:color w:val="2C2D30"/>
          <w:sz w:val="24"/>
          <w:szCs w:val="24"/>
        </w:rPr>
        <w:t xml:space="preserve"> all help children learn to regulate emotion and arousal, develop a sense of self, and build capacity for </w:t>
      </w:r>
      <w:hyperlink r:id="rId21" w:tooltip="Psychology Today looks at intimacy" w:history="1">
        <w:r w:rsidRPr="001323AE">
          <w:rPr>
            <w:rFonts w:ascii="inherit" w:eastAsia="Times New Roman" w:hAnsi="inherit" w:cs="Times New Roman"/>
            <w:color w:val="2C2D30"/>
            <w:sz w:val="24"/>
            <w:szCs w:val="24"/>
          </w:rPr>
          <w:t>intimacy</w:t>
        </w:r>
      </w:hyperlink>
      <w:r w:rsidRPr="00D30C5B">
        <w:rPr>
          <w:rFonts w:ascii="&amp;quot" w:eastAsia="Times New Roman" w:hAnsi="&amp;quot" w:cs="Times New Roman"/>
          <w:color w:val="2C2D30"/>
          <w:sz w:val="24"/>
          <w:szCs w:val="24"/>
        </w:rPr>
        <w:t xml:space="preserve">. Further, healthy </w:t>
      </w:r>
      <w:hyperlink r:id="rId22" w:tooltip="Psychology Today looks at attachment" w:history="1">
        <w:r w:rsidRPr="001323AE">
          <w:rPr>
            <w:rFonts w:ascii="inherit" w:eastAsia="Times New Roman" w:hAnsi="inherit" w:cs="Times New Roman"/>
            <w:color w:val="2C2D30"/>
            <w:sz w:val="24"/>
            <w:szCs w:val="24"/>
          </w:rPr>
          <w:t>attachment</w:t>
        </w:r>
      </w:hyperlink>
      <w:r w:rsidRPr="00D30C5B">
        <w:rPr>
          <w:rFonts w:ascii="&amp;quot" w:eastAsia="Times New Roman" w:hAnsi="&amp;quot" w:cs="Times New Roman"/>
          <w:color w:val="2C2D30"/>
          <w:sz w:val="24"/>
          <w:szCs w:val="24"/>
        </w:rPr>
        <w:t xml:space="preserve"> to caregivers actually protects against addictions of all kinds, including tech addiction.</w:t>
      </w:r>
      <w:r w:rsidRPr="00D30C5B">
        <w:rPr>
          <w:rFonts w:ascii="&amp;quot" w:eastAsia="Times New Roman" w:hAnsi="&amp;quot" w:cs="Times New Roman"/>
          <w:color w:val="2C2D30"/>
          <w:sz w:val="24"/>
          <w:szCs w:val="24"/>
        </w:rPr>
        <w:br/>
      </w:r>
      <w:r w:rsidRPr="00D30C5B">
        <w:rPr>
          <w:rFonts w:ascii="&amp;quot" w:eastAsia="Times New Roman" w:hAnsi="&amp;quot" w:cs="Times New Roman"/>
          <w:color w:val="2C2D30"/>
          <w:sz w:val="24"/>
          <w:szCs w:val="24"/>
        </w:rPr>
        <w:br/>
        <w:t xml:space="preserve">Other research has shown that expressing and feeling love and compassion helps stimulate the frontal lobe and facilitates executive functioning and </w:t>
      </w:r>
      <w:hyperlink r:id="rId23" w:tooltip="Psychology Today looks at self-regulation" w:history="1">
        <w:r w:rsidRPr="001323AE">
          <w:rPr>
            <w:rFonts w:ascii="inherit" w:eastAsia="Times New Roman" w:hAnsi="inherit" w:cs="Times New Roman"/>
            <w:color w:val="2C2D30"/>
            <w:sz w:val="24"/>
            <w:szCs w:val="24"/>
          </w:rPr>
          <w:t>self-regulation</w:t>
        </w:r>
      </w:hyperlink>
      <w:r w:rsidRPr="00D30C5B">
        <w:rPr>
          <w:rFonts w:ascii="&amp;quot" w:eastAsia="Times New Roman" w:hAnsi="&amp;quot" w:cs="Times New Roman"/>
          <w:color w:val="2C2D30"/>
          <w:sz w:val="24"/>
          <w:szCs w:val="24"/>
        </w:rPr>
        <w:t>.</w:t>
      </w:r>
    </w:p>
    <w:p w:rsidR="00D30C5B" w:rsidRPr="00D30C5B" w:rsidRDefault="00D30C5B" w:rsidP="00D30C5B">
      <w:pPr>
        <w:numPr>
          <w:ilvl w:val="0"/>
          <w:numId w:val="2"/>
        </w:numPr>
        <w:spacing w:before="100" w:beforeAutospacing="1" w:after="180" w:line="240" w:lineRule="auto"/>
        <w:ind w:left="225"/>
        <w:rPr>
          <w:rFonts w:ascii="&amp;quot" w:eastAsia="Times New Roman" w:hAnsi="&amp;quot" w:cs="Times New Roman"/>
          <w:color w:val="2C2D30"/>
          <w:sz w:val="24"/>
          <w:szCs w:val="24"/>
        </w:rPr>
      </w:pPr>
      <w:r w:rsidRPr="001323AE">
        <w:rPr>
          <w:rFonts w:ascii="&amp;quot" w:eastAsia="Times New Roman" w:hAnsi="&amp;quot" w:cs="Times New Roman"/>
          <w:b/>
          <w:color w:val="2C2D30"/>
          <w:sz w:val="24"/>
          <w:szCs w:val="24"/>
        </w:rPr>
        <w:t>Incorporate daily chores for the entire family—even the little ones</w:t>
      </w:r>
      <w:r w:rsidRPr="00D30C5B">
        <w:rPr>
          <w:rFonts w:ascii="&amp;quot" w:eastAsia="Times New Roman" w:hAnsi="&amp;quot" w:cs="Times New Roman"/>
          <w:b/>
          <w:color w:val="2C2D30"/>
          <w:sz w:val="24"/>
          <w:szCs w:val="24"/>
        </w:rPr>
        <w:t>.</w:t>
      </w:r>
      <w:r w:rsidRPr="00D30C5B">
        <w:rPr>
          <w:rFonts w:ascii="&amp;quot" w:eastAsia="Times New Roman" w:hAnsi="&amp;quot" w:cs="Times New Roman"/>
          <w:color w:val="2C2D30"/>
          <w:sz w:val="24"/>
          <w:szCs w:val="24"/>
        </w:rPr>
        <w:t xml:space="preserve"> The Learning Habit Study showed that kids with the highest GPA’s did more chores, had less than 30 minutes of daily screen-time, and spent more time with their parents. Another study showed that children who started doing chores at age 3 or 4 were more likely to have successful relationships and careers and were more self-sufficient. For adults, daily chores have been shown to boost mood and </w:t>
      </w:r>
      <w:hyperlink r:id="rId24" w:tooltip="Psychology Today looks at productivity" w:history="1">
        <w:r w:rsidRPr="001323AE">
          <w:rPr>
            <w:rFonts w:ascii="inherit" w:eastAsia="Times New Roman" w:hAnsi="inherit" w:cs="Times New Roman"/>
            <w:color w:val="2C2D30"/>
            <w:sz w:val="24"/>
            <w:szCs w:val="24"/>
          </w:rPr>
          <w:t>productivity</w:t>
        </w:r>
      </w:hyperlink>
      <w:r w:rsidRPr="00D30C5B">
        <w:rPr>
          <w:rFonts w:ascii="&amp;quot" w:eastAsia="Times New Roman" w:hAnsi="&amp;quot" w:cs="Times New Roman"/>
          <w:color w:val="2C2D30"/>
          <w:sz w:val="24"/>
          <w:szCs w:val="24"/>
        </w:rPr>
        <w:t xml:space="preserve"> and to decrease risk of heart disease—a condition closely tied to chronic stress. </w:t>
      </w:r>
    </w:p>
    <w:p w:rsidR="00D30C5B" w:rsidRPr="00D30C5B" w:rsidRDefault="00D30C5B" w:rsidP="00D30C5B">
      <w:pPr>
        <w:numPr>
          <w:ilvl w:val="0"/>
          <w:numId w:val="2"/>
        </w:numPr>
        <w:spacing w:before="100" w:beforeAutospacing="1" w:after="180" w:line="240" w:lineRule="auto"/>
        <w:ind w:left="225"/>
        <w:rPr>
          <w:rFonts w:ascii="&amp;quot" w:eastAsia="Times New Roman" w:hAnsi="&amp;quot" w:cs="Times New Roman"/>
          <w:color w:val="2C2D30"/>
          <w:sz w:val="24"/>
          <w:szCs w:val="24"/>
        </w:rPr>
      </w:pPr>
      <w:r w:rsidRPr="001323AE">
        <w:rPr>
          <w:rFonts w:ascii="&amp;quot" w:eastAsia="Times New Roman" w:hAnsi="&amp;quot" w:cs="Times New Roman"/>
          <w:b/>
          <w:color w:val="2C2D30"/>
          <w:sz w:val="24"/>
          <w:szCs w:val="24"/>
        </w:rPr>
        <w:t>Mimic nature’s day/night light cycles as closely as possible</w:t>
      </w:r>
      <w:r w:rsidRPr="00D30C5B">
        <w:rPr>
          <w:rFonts w:ascii="&amp;quot" w:eastAsia="Times New Roman" w:hAnsi="&amp;quot" w:cs="Times New Roman"/>
          <w:b/>
          <w:color w:val="2C2D30"/>
          <w:sz w:val="24"/>
          <w:szCs w:val="24"/>
        </w:rPr>
        <w:t>.</w:t>
      </w:r>
      <w:r w:rsidRPr="00D30C5B">
        <w:rPr>
          <w:rFonts w:ascii="&amp;quot" w:eastAsia="Times New Roman" w:hAnsi="&amp;quot" w:cs="Times New Roman"/>
          <w:color w:val="2C2D30"/>
          <w:sz w:val="24"/>
          <w:szCs w:val="24"/>
        </w:rPr>
        <w:t xml:space="preserve"> Artificial light-at-night, from lighting our homes but especially from screens, throws off the body clock as well as hormone and brain chemistry regulation, contributing to </w:t>
      </w:r>
      <w:hyperlink r:id="rId25" w:history="1">
        <w:r w:rsidRPr="001323AE">
          <w:rPr>
            <w:rFonts w:ascii="&amp;quot" w:eastAsia="Times New Roman" w:hAnsi="&amp;quot" w:cs="Times New Roman"/>
            <w:color w:val="477BE4"/>
            <w:sz w:val="24"/>
            <w:szCs w:val="24"/>
          </w:rPr>
          <w:t>depression</w:t>
        </w:r>
      </w:hyperlink>
      <w:r w:rsidRPr="00D30C5B">
        <w:rPr>
          <w:rFonts w:ascii="&amp;quot" w:eastAsia="Times New Roman" w:hAnsi="&amp;quot" w:cs="Times New Roman"/>
          <w:color w:val="2C2D30"/>
          <w:sz w:val="24"/>
          <w:szCs w:val="24"/>
        </w:rPr>
        <w:t xml:space="preserve">, impaired daytime functioning, </w:t>
      </w:r>
      <w:hyperlink r:id="rId26" w:tooltip="Psychology Today looks at obesity" w:history="1">
        <w:r w:rsidRPr="001323AE">
          <w:rPr>
            <w:rFonts w:ascii="inherit" w:eastAsia="Times New Roman" w:hAnsi="inherit" w:cs="Times New Roman"/>
            <w:color w:val="2C2D30"/>
            <w:sz w:val="24"/>
            <w:szCs w:val="24"/>
          </w:rPr>
          <w:t>obesity</w:t>
        </w:r>
      </w:hyperlink>
      <w:r w:rsidRPr="00D30C5B">
        <w:rPr>
          <w:rFonts w:ascii="&amp;quot" w:eastAsia="Times New Roman" w:hAnsi="&amp;quot" w:cs="Times New Roman"/>
          <w:color w:val="2C2D30"/>
          <w:sz w:val="24"/>
          <w:szCs w:val="24"/>
        </w:rPr>
        <w:t>, and other health issues. To best counteract this, avoid screen activities (especially interactive ones) after sundown. And, as mentioned earlier, increase exposure to natural sunlight during the day.</w:t>
      </w:r>
      <w:r w:rsidRPr="00D30C5B">
        <w:rPr>
          <w:rFonts w:ascii="&amp;quot" w:eastAsia="Times New Roman" w:hAnsi="&amp;quot" w:cs="Times New Roman"/>
          <w:color w:val="2C2D30"/>
          <w:sz w:val="24"/>
          <w:szCs w:val="24"/>
        </w:rPr>
        <w:br/>
      </w:r>
      <w:r w:rsidRPr="00D30C5B">
        <w:rPr>
          <w:rFonts w:ascii="&amp;quot" w:eastAsia="Times New Roman" w:hAnsi="&amp;quot" w:cs="Times New Roman"/>
          <w:color w:val="2C2D30"/>
          <w:sz w:val="24"/>
          <w:szCs w:val="24"/>
        </w:rPr>
        <w:br/>
        <w:t xml:space="preserve">Also, energy-efficient bulbs (both CFLs and LEDs) emit poor light quality and have been shown to raise stress levels and negatively impact mood. Switch to incandescent bulbs (halogens are closest to the old-style </w:t>
      </w:r>
      <w:proofErr w:type="spellStart"/>
      <w:r w:rsidRPr="00D30C5B">
        <w:rPr>
          <w:rFonts w:ascii="&amp;quot" w:eastAsia="Times New Roman" w:hAnsi="&amp;quot" w:cs="Times New Roman"/>
          <w:color w:val="2C2D30"/>
          <w:sz w:val="24"/>
          <w:szCs w:val="24"/>
        </w:rPr>
        <w:t>incandescents</w:t>
      </w:r>
      <w:proofErr w:type="spellEnd"/>
      <w:r w:rsidRPr="00D30C5B">
        <w:rPr>
          <w:rFonts w:ascii="&amp;quot" w:eastAsia="Times New Roman" w:hAnsi="&amp;quot" w:cs="Times New Roman"/>
          <w:color w:val="2C2D30"/>
          <w:sz w:val="24"/>
          <w:szCs w:val="24"/>
        </w:rPr>
        <w:t>) to create a more soothing and natural environment.</w:t>
      </w:r>
    </w:p>
    <w:p w:rsidR="00D30C5B" w:rsidRPr="00D30C5B" w:rsidRDefault="00D30C5B" w:rsidP="00D30C5B">
      <w:pPr>
        <w:numPr>
          <w:ilvl w:val="0"/>
          <w:numId w:val="2"/>
        </w:numPr>
        <w:spacing w:before="100" w:beforeAutospacing="1" w:after="180" w:line="240" w:lineRule="auto"/>
        <w:ind w:left="225"/>
        <w:rPr>
          <w:rFonts w:ascii="&amp;quot" w:eastAsia="Times New Roman" w:hAnsi="&amp;quot" w:cs="Times New Roman"/>
          <w:color w:val="2C2D30"/>
          <w:sz w:val="24"/>
          <w:szCs w:val="24"/>
        </w:rPr>
      </w:pPr>
      <w:r w:rsidRPr="001323AE">
        <w:rPr>
          <w:rFonts w:ascii="&amp;quot" w:eastAsia="Times New Roman" w:hAnsi="&amp;quot" w:cs="Times New Roman"/>
          <w:b/>
          <w:color w:val="2C2D30"/>
          <w:sz w:val="24"/>
          <w:szCs w:val="24"/>
        </w:rPr>
        <w:t xml:space="preserve">Tone down the brightness levels on </w:t>
      </w:r>
      <w:r w:rsidRPr="001323AE">
        <w:rPr>
          <w:rFonts w:ascii="&amp;quot" w:eastAsia="Times New Roman" w:hAnsi="&amp;quot" w:cs="Times New Roman"/>
          <w:b/>
          <w:i/>
          <w:iCs/>
          <w:color w:val="2C2D30"/>
          <w:sz w:val="24"/>
          <w:szCs w:val="24"/>
        </w:rPr>
        <w:t>all</w:t>
      </w:r>
      <w:r w:rsidRPr="001323AE">
        <w:rPr>
          <w:rFonts w:ascii="&amp;quot" w:eastAsia="Times New Roman" w:hAnsi="&amp;quot" w:cs="Times New Roman"/>
          <w:b/>
          <w:color w:val="2C2D30"/>
          <w:sz w:val="24"/>
          <w:szCs w:val="24"/>
        </w:rPr>
        <w:t xml:space="preserve"> screens</w:t>
      </w:r>
      <w:r w:rsidRPr="00D30C5B">
        <w:rPr>
          <w:rFonts w:ascii="&amp;quot" w:eastAsia="Times New Roman" w:hAnsi="&amp;quot" w:cs="Times New Roman"/>
          <w:b/>
          <w:color w:val="2C2D30"/>
          <w:sz w:val="24"/>
          <w:szCs w:val="24"/>
        </w:rPr>
        <w:t>.</w:t>
      </w:r>
      <w:r w:rsidRPr="00D30C5B">
        <w:rPr>
          <w:rFonts w:ascii="&amp;quot" w:eastAsia="Times New Roman" w:hAnsi="&amp;quot" w:cs="Times New Roman"/>
          <w:color w:val="2C2D30"/>
          <w:sz w:val="24"/>
          <w:szCs w:val="24"/>
        </w:rPr>
        <w:t xml:space="preserve"> For televisions, choose the “natural” setting and lower the brightness and contrast controls to more closely match the surrounding environment. For computers, laptops, tablets, and phones, download software such as </w:t>
      </w:r>
      <w:proofErr w:type="spellStart"/>
      <w:r w:rsidRPr="00D30C5B">
        <w:rPr>
          <w:rFonts w:ascii="&amp;quot" w:eastAsia="Times New Roman" w:hAnsi="&amp;quot" w:cs="Times New Roman"/>
          <w:color w:val="2C2D30"/>
          <w:sz w:val="24"/>
          <w:szCs w:val="24"/>
        </w:rPr>
        <w:t>f.lux</w:t>
      </w:r>
      <w:proofErr w:type="spellEnd"/>
      <w:r w:rsidRPr="00D30C5B">
        <w:rPr>
          <w:rFonts w:ascii="&amp;quot" w:eastAsia="Times New Roman" w:hAnsi="&amp;quot" w:cs="Times New Roman"/>
          <w:color w:val="2C2D30"/>
          <w:sz w:val="24"/>
          <w:szCs w:val="24"/>
        </w:rPr>
        <w:t xml:space="preserve"> on all your devices, to warm and darken the screen as it gets later in the day. This will help block some of the melatonin-suppressing blue light—but know that melatonin can still be suppressed from screens </w:t>
      </w:r>
      <w:r w:rsidRPr="001323AE">
        <w:rPr>
          <w:rFonts w:ascii="&amp;quot" w:eastAsia="Times New Roman" w:hAnsi="&amp;quot" w:cs="Times New Roman"/>
          <w:i/>
          <w:iCs/>
          <w:color w:val="2C2D30"/>
          <w:sz w:val="24"/>
          <w:szCs w:val="24"/>
        </w:rPr>
        <w:t>even when blue light is blocked</w:t>
      </w:r>
      <w:r w:rsidRPr="00D30C5B">
        <w:rPr>
          <w:rFonts w:ascii="&amp;quot" w:eastAsia="Times New Roman" w:hAnsi="&amp;quot" w:cs="Times New Roman"/>
          <w:color w:val="2C2D30"/>
          <w:sz w:val="24"/>
          <w:szCs w:val="24"/>
        </w:rPr>
        <w:t>—just not as much.</w:t>
      </w:r>
    </w:p>
    <w:p w:rsidR="00D30C5B" w:rsidRPr="00D30C5B" w:rsidRDefault="00D30C5B" w:rsidP="00D30C5B">
      <w:pPr>
        <w:numPr>
          <w:ilvl w:val="0"/>
          <w:numId w:val="2"/>
        </w:numPr>
        <w:spacing w:before="100" w:beforeAutospacing="1" w:after="180" w:line="240" w:lineRule="auto"/>
        <w:ind w:left="225"/>
        <w:rPr>
          <w:rFonts w:ascii="&amp;quot" w:eastAsia="Times New Roman" w:hAnsi="&amp;quot" w:cs="Times New Roman"/>
          <w:color w:val="2C2D30"/>
          <w:sz w:val="24"/>
          <w:szCs w:val="24"/>
        </w:rPr>
      </w:pPr>
      <w:r w:rsidRPr="001323AE">
        <w:rPr>
          <w:rFonts w:ascii="&amp;quot" w:eastAsia="Times New Roman" w:hAnsi="&amp;quot" w:cs="Times New Roman"/>
          <w:b/>
          <w:color w:val="2C2D30"/>
          <w:sz w:val="24"/>
          <w:szCs w:val="24"/>
        </w:rPr>
        <w:t xml:space="preserve">Go wired and give </w:t>
      </w:r>
      <w:proofErr w:type="spellStart"/>
      <w:r w:rsidRPr="001323AE">
        <w:rPr>
          <w:rFonts w:ascii="&amp;quot" w:eastAsia="Times New Roman" w:hAnsi="&amp;quot" w:cs="Times New Roman"/>
          <w:b/>
          <w:color w:val="2C2D30"/>
          <w:sz w:val="24"/>
          <w:szCs w:val="24"/>
        </w:rPr>
        <w:t>WiFi</w:t>
      </w:r>
      <w:proofErr w:type="spellEnd"/>
      <w:r w:rsidRPr="001323AE">
        <w:rPr>
          <w:rFonts w:ascii="&amp;quot" w:eastAsia="Times New Roman" w:hAnsi="&amp;quot" w:cs="Times New Roman"/>
          <w:b/>
          <w:color w:val="2C2D30"/>
          <w:sz w:val="24"/>
          <w:szCs w:val="24"/>
        </w:rPr>
        <w:t xml:space="preserve"> the boot.</w:t>
      </w:r>
      <w:r w:rsidRPr="00D30C5B">
        <w:rPr>
          <w:rFonts w:ascii="&amp;quot" w:eastAsia="Times New Roman" w:hAnsi="&amp;quot" w:cs="Times New Roman"/>
          <w:color w:val="2C2D30"/>
          <w:sz w:val="24"/>
          <w:szCs w:val="24"/>
        </w:rPr>
        <w:t xml:space="preserve"> This will kill two birds with one stone. First, research suggests that electromagnetic fields emitted by </w:t>
      </w:r>
      <w:proofErr w:type="spellStart"/>
      <w:r w:rsidRPr="00D30C5B">
        <w:rPr>
          <w:rFonts w:ascii="&amp;quot" w:eastAsia="Times New Roman" w:hAnsi="&amp;quot" w:cs="Times New Roman"/>
          <w:color w:val="2C2D30"/>
          <w:sz w:val="24"/>
          <w:szCs w:val="24"/>
        </w:rPr>
        <w:t>WiFi</w:t>
      </w:r>
      <w:proofErr w:type="spellEnd"/>
      <w:r w:rsidRPr="00D30C5B">
        <w:rPr>
          <w:rFonts w:ascii="&amp;quot" w:eastAsia="Times New Roman" w:hAnsi="&amp;quot" w:cs="Times New Roman"/>
          <w:color w:val="2C2D30"/>
          <w:sz w:val="24"/>
          <w:szCs w:val="24"/>
        </w:rPr>
        <w:t xml:space="preserve"> signals may suppress melatonin and increase arousal levels, just as screen light does. Second, using wired-only Internet access automatically reduces device use, while increasing productivity when you do use it. If you can’t commit to that, at least turn off the </w:t>
      </w:r>
      <w:proofErr w:type="spellStart"/>
      <w:r w:rsidRPr="00D30C5B">
        <w:rPr>
          <w:rFonts w:ascii="&amp;quot" w:eastAsia="Times New Roman" w:hAnsi="&amp;quot" w:cs="Times New Roman"/>
          <w:color w:val="2C2D30"/>
          <w:sz w:val="24"/>
          <w:szCs w:val="24"/>
        </w:rPr>
        <w:t>WiFi</w:t>
      </w:r>
      <w:proofErr w:type="spellEnd"/>
      <w:r w:rsidRPr="00D30C5B">
        <w:rPr>
          <w:rFonts w:ascii="&amp;quot" w:eastAsia="Times New Roman" w:hAnsi="&amp;quot" w:cs="Times New Roman"/>
          <w:color w:val="2C2D30"/>
          <w:sz w:val="24"/>
          <w:szCs w:val="24"/>
        </w:rPr>
        <w:t xml:space="preserve"> at night to give the nervous system a break.</w:t>
      </w:r>
    </w:p>
    <w:p w:rsidR="00D30C5B" w:rsidRPr="00D30C5B" w:rsidRDefault="00D30C5B" w:rsidP="00D30C5B">
      <w:pPr>
        <w:spacing w:after="360" w:line="240" w:lineRule="auto"/>
        <w:rPr>
          <w:rFonts w:ascii="&amp;quot" w:eastAsia="Times New Roman" w:hAnsi="&amp;quot" w:cs="Times New Roman"/>
          <w:color w:val="2C2D30"/>
          <w:sz w:val="24"/>
          <w:szCs w:val="24"/>
        </w:rPr>
      </w:pPr>
      <w:r w:rsidRPr="00D30C5B">
        <w:rPr>
          <w:rFonts w:ascii="&amp;quot" w:eastAsia="Times New Roman" w:hAnsi="&amp;quot" w:cs="Times New Roman"/>
          <w:color w:val="2C2D30"/>
          <w:sz w:val="24"/>
          <w:szCs w:val="24"/>
        </w:rPr>
        <w:t xml:space="preserve">While we can’t get away from screens entirely, incorporating these practices on a daily basis—along with taking systematic breaks from screens altogether—can go a long way toward protecting the brain and bolstering its </w:t>
      </w:r>
      <w:hyperlink r:id="rId27" w:tooltip="Psychology Today looks at resilience" w:history="1">
        <w:r w:rsidRPr="001323AE">
          <w:rPr>
            <w:rFonts w:ascii="inherit" w:eastAsia="Times New Roman" w:hAnsi="inherit" w:cs="Times New Roman"/>
            <w:color w:val="2C2D30"/>
            <w:sz w:val="24"/>
            <w:szCs w:val="24"/>
          </w:rPr>
          <w:t>resilience</w:t>
        </w:r>
      </w:hyperlink>
      <w:r w:rsidRPr="00D30C5B">
        <w:rPr>
          <w:rFonts w:ascii="&amp;quot" w:eastAsia="Times New Roman" w:hAnsi="&amp;quot" w:cs="Times New Roman"/>
          <w:color w:val="2C2D30"/>
          <w:sz w:val="24"/>
          <w:szCs w:val="24"/>
        </w:rPr>
        <w:t>, especially over time. </w:t>
      </w:r>
    </w:p>
    <w:p w:rsidR="0080027E" w:rsidRPr="001323AE" w:rsidRDefault="00D30C5B" w:rsidP="001323AE">
      <w:pPr>
        <w:spacing w:after="360" w:line="240" w:lineRule="auto"/>
        <w:rPr>
          <w:rFonts w:ascii="&amp;quot" w:eastAsia="Times New Roman" w:hAnsi="&amp;quot" w:cs="Times New Roman"/>
          <w:color w:val="2C2D30"/>
          <w:sz w:val="24"/>
          <w:szCs w:val="24"/>
        </w:rPr>
      </w:pPr>
      <w:r w:rsidRPr="00D30C5B">
        <w:rPr>
          <w:rFonts w:ascii="&amp;quot" w:eastAsia="Times New Roman" w:hAnsi="&amp;quot" w:cs="Times New Roman"/>
          <w:color w:val="2C2D30"/>
          <w:sz w:val="24"/>
          <w:szCs w:val="24"/>
        </w:rPr>
        <w:t xml:space="preserve">Adapted from </w:t>
      </w:r>
      <w:hyperlink r:id="rId28" w:tgtFrame="_blank" w:history="1">
        <w:r w:rsidRPr="001323AE">
          <w:rPr>
            <w:rFonts w:ascii="&amp;quot" w:eastAsia="Times New Roman" w:hAnsi="&amp;quot" w:cs="Times New Roman"/>
            <w:i/>
            <w:iCs/>
            <w:color w:val="477BE4"/>
            <w:sz w:val="24"/>
            <w:szCs w:val="24"/>
          </w:rPr>
          <w:t>Reset Your Child’s Brain</w:t>
        </w:r>
      </w:hyperlink>
      <w:r w:rsidRPr="001323AE">
        <w:rPr>
          <w:rFonts w:ascii="&amp;quot" w:eastAsia="Times New Roman" w:hAnsi="&amp;quot" w:cs="Times New Roman"/>
          <w:i/>
          <w:iCs/>
          <w:color w:val="2C2D30"/>
          <w:sz w:val="24"/>
          <w:szCs w:val="24"/>
        </w:rPr>
        <w:t>: A Four Week Plan to End Meltdowns, Raise Grades, and Boost Social Skills by Reversing the Effects of Electronic Screen-Time</w:t>
      </w:r>
      <w:r w:rsidRPr="00D30C5B">
        <w:rPr>
          <w:rFonts w:ascii="&amp;quot" w:eastAsia="Times New Roman" w:hAnsi="&amp;quot" w:cs="Times New Roman"/>
          <w:color w:val="2C2D30"/>
          <w:sz w:val="24"/>
          <w:szCs w:val="24"/>
        </w:rPr>
        <w:t>.</w:t>
      </w:r>
    </w:p>
    <w:sectPr w:rsidR="0080027E" w:rsidRPr="001323AE" w:rsidSect="001323A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p;quot">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D1D64"/>
    <w:multiLevelType w:val="multilevel"/>
    <w:tmpl w:val="6E4860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8505D14"/>
    <w:multiLevelType w:val="multilevel"/>
    <w:tmpl w:val="1BDAF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C5B"/>
    <w:rsid w:val="001323AE"/>
    <w:rsid w:val="007B57B3"/>
    <w:rsid w:val="00D30C5B"/>
    <w:rsid w:val="00F01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8853AD-E6C3-493B-B91E-F23170755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30C5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D30C5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D30C5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0C5B"/>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D30C5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30C5B"/>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D30C5B"/>
    <w:rPr>
      <w:color w:val="0000FF"/>
      <w:u w:val="single"/>
    </w:rPr>
  </w:style>
  <w:style w:type="paragraph" w:styleId="NormalWeb">
    <w:name w:val="Normal (Web)"/>
    <w:basedOn w:val="Normal"/>
    <w:uiPriority w:val="99"/>
    <w:semiHidden/>
    <w:unhideWhenUsed/>
    <w:rsid w:val="00D30C5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30C5B"/>
    <w:rPr>
      <w:b/>
      <w:bCs/>
    </w:rPr>
  </w:style>
  <w:style w:type="character" w:styleId="Emphasis">
    <w:name w:val="Emphasis"/>
    <w:basedOn w:val="DefaultParagraphFont"/>
    <w:uiPriority w:val="20"/>
    <w:qFormat/>
    <w:rsid w:val="00D30C5B"/>
    <w:rPr>
      <w:i/>
      <w:iCs/>
    </w:rPr>
  </w:style>
  <w:style w:type="character" w:customStyle="1" w:styleId="advertisement-label">
    <w:name w:val="advertisement-label"/>
    <w:basedOn w:val="DefaultParagraphFont"/>
    <w:rsid w:val="00D30C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256810">
      <w:bodyDiv w:val="1"/>
      <w:marLeft w:val="0"/>
      <w:marRight w:val="0"/>
      <w:marTop w:val="0"/>
      <w:marBottom w:val="0"/>
      <w:divBdr>
        <w:top w:val="none" w:sz="0" w:space="0" w:color="auto"/>
        <w:left w:val="none" w:sz="0" w:space="0" w:color="auto"/>
        <w:bottom w:val="none" w:sz="0" w:space="0" w:color="auto"/>
        <w:right w:val="none" w:sz="0" w:space="0" w:color="auto"/>
      </w:divBdr>
    </w:div>
    <w:div w:id="324289308">
      <w:bodyDiv w:val="1"/>
      <w:marLeft w:val="0"/>
      <w:marRight w:val="0"/>
      <w:marTop w:val="0"/>
      <w:marBottom w:val="0"/>
      <w:divBdr>
        <w:top w:val="none" w:sz="0" w:space="0" w:color="auto"/>
        <w:left w:val="none" w:sz="0" w:space="0" w:color="auto"/>
        <w:bottom w:val="none" w:sz="0" w:space="0" w:color="auto"/>
        <w:right w:val="none" w:sz="0" w:space="0" w:color="auto"/>
      </w:divBdr>
      <w:divsChild>
        <w:div w:id="1952276237">
          <w:marLeft w:val="0"/>
          <w:marRight w:val="0"/>
          <w:marTop w:val="0"/>
          <w:marBottom w:val="0"/>
          <w:divBdr>
            <w:top w:val="none" w:sz="0" w:space="0" w:color="auto"/>
            <w:left w:val="none" w:sz="0" w:space="0" w:color="auto"/>
            <w:bottom w:val="none" w:sz="0" w:space="0" w:color="auto"/>
            <w:right w:val="none" w:sz="0" w:space="0" w:color="auto"/>
          </w:divBdr>
        </w:div>
        <w:div w:id="1801147475">
          <w:marLeft w:val="0"/>
          <w:marRight w:val="2"/>
          <w:marTop w:val="0"/>
          <w:marBottom w:val="0"/>
          <w:divBdr>
            <w:top w:val="none" w:sz="0" w:space="0" w:color="auto"/>
            <w:left w:val="none" w:sz="0" w:space="0" w:color="auto"/>
            <w:bottom w:val="none" w:sz="0" w:space="0" w:color="auto"/>
            <w:right w:val="single" w:sz="6" w:space="14" w:color="E5E5E5"/>
          </w:divBdr>
          <w:divsChild>
            <w:div w:id="1598294546">
              <w:marLeft w:val="0"/>
              <w:marRight w:val="0"/>
              <w:marTop w:val="0"/>
              <w:marBottom w:val="0"/>
              <w:divBdr>
                <w:top w:val="none" w:sz="0" w:space="0" w:color="auto"/>
                <w:left w:val="none" w:sz="0" w:space="0" w:color="auto"/>
                <w:bottom w:val="none" w:sz="0" w:space="0" w:color="auto"/>
                <w:right w:val="none" w:sz="0" w:space="0" w:color="auto"/>
              </w:divBdr>
              <w:divsChild>
                <w:div w:id="165677181">
                  <w:marLeft w:val="0"/>
                  <w:marRight w:val="0"/>
                  <w:marTop w:val="0"/>
                  <w:marBottom w:val="0"/>
                  <w:divBdr>
                    <w:top w:val="none" w:sz="0" w:space="0" w:color="auto"/>
                    <w:left w:val="none" w:sz="0" w:space="0" w:color="auto"/>
                    <w:bottom w:val="none" w:sz="0" w:space="0" w:color="auto"/>
                    <w:right w:val="none" w:sz="0" w:space="0" w:color="auto"/>
                  </w:divBdr>
                  <w:divsChild>
                    <w:div w:id="178660405">
                      <w:marLeft w:val="0"/>
                      <w:marRight w:val="0"/>
                      <w:marTop w:val="0"/>
                      <w:marBottom w:val="360"/>
                      <w:divBdr>
                        <w:top w:val="none" w:sz="0" w:space="0" w:color="auto"/>
                        <w:left w:val="none" w:sz="0" w:space="0" w:color="auto"/>
                        <w:bottom w:val="none" w:sz="0" w:space="0" w:color="auto"/>
                        <w:right w:val="none" w:sz="0" w:space="0" w:color="auto"/>
                      </w:divBdr>
                    </w:div>
                  </w:divsChild>
                </w:div>
                <w:div w:id="811870645">
                  <w:marLeft w:val="0"/>
                  <w:marRight w:val="0"/>
                  <w:marTop w:val="0"/>
                  <w:marBottom w:val="0"/>
                  <w:divBdr>
                    <w:top w:val="none" w:sz="0" w:space="0" w:color="auto"/>
                    <w:left w:val="none" w:sz="0" w:space="0" w:color="auto"/>
                    <w:bottom w:val="none" w:sz="0" w:space="0" w:color="auto"/>
                    <w:right w:val="none" w:sz="0" w:space="0" w:color="auto"/>
                  </w:divBdr>
                  <w:divsChild>
                    <w:div w:id="880824433">
                      <w:marLeft w:val="0"/>
                      <w:marRight w:val="0"/>
                      <w:marTop w:val="0"/>
                      <w:marBottom w:val="360"/>
                      <w:divBdr>
                        <w:top w:val="none" w:sz="0" w:space="0" w:color="auto"/>
                        <w:left w:val="none" w:sz="0" w:space="0" w:color="auto"/>
                        <w:bottom w:val="none" w:sz="0" w:space="0" w:color="auto"/>
                        <w:right w:val="none" w:sz="0" w:space="0" w:color="auto"/>
                      </w:divBdr>
                    </w:div>
                  </w:divsChild>
                </w:div>
                <w:div w:id="711466325">
                  <w:marLeft w:val="0"/>
                  <w:marRight w:val="0"/>
                  <w:marTop w:val="0"/>
                  <w:marBottom w:val="0"/>
                  <w:divBdr>
                    <w:top w:val="none" w:sz="0" w:space="0" w:color="auto"/>
                    <w:left w:val="none" w:sz="0" w:space="0" w:color="auto"/>
                    <w:bottom w:val="none" w:sz="0" w:space="0" w:color="auto"/>
                    <w:right w:val="none" w:sz="0" w:space="0" w:color="auto"/>
                  </w:divBdr>
                  <w:divsChild>
                    <w:div w:id="236987012">
                      <w:marLeft w:val="0"/>
                      <w:marRight w:val="0"/>
                      <w:marTop w:val="0"/>
                      <w:marBottom w:val="360"/>
                      <w:divBdr>
                        <w:top w:val="none" w:sz="0" w:space="0" w:color="auto"/>
                        <w:left w:val="none" w:sz="0" w:space="0" w:color="auto"/>
                        <w:bottom w:val="none" w:sz="0" w:space="0" w:color="auto"/>
                        <w:right w:val="none" w:sz="0" w:space="0" w:color="auto"/>
                      </w:divBdr>
                    </w:div>
                  </w:divsChild>
                </w:div>
                <w:div w:id="1824656806">
                  <w:marLeft w:val="0"/>
                  <w:marRight w:val="0"/>
                  <w:marTop w:val="0"/>
                  <w:marBottom w:val="0"/>
                  <w:divBdr>
                    <w:top w:val="none" w:sz="0" w:space="0" w:color="auto"/>
                    <w:left w:val="none" w:sz="0" w:space="0" w:color="auto"/>
                    <w:bottom w:val="none" w:sz="0" w:space="0" w:color="auto"/>
                    <w:right w:val="none" w:sz="0" w:space="0" w:color="auto"/>
                  </w:divBdr>
                  <w:divsChild>
                    <w:div w:id="1410232631">
                      <w:marLeft w:val="0"/>
                      <w:marRight w:val="0"/>
                      <w:marTop w:val="0"/>
                      <w:marBottom w:val="360"/>
                      <w:divBdr>
                        <w:top w:val="none" w:sz="0" w:space="0" w:color="auto"/>
                        <w:left w:val="none" w:sz="0" w:space="0" w:color="auto"/>
                        <w:bottom w:val="none" w:sz="0" w:space="0" w:color="auto"/>
                        <w:right w:val="none" w:sz="0" w:space="0" w:color="auto"/>
                      </w:divBdr>
                    </w:div>
                  </w:divsChild>
                </w:div>
                <w:div w:id="1828204562">
                  <w:marLeft w:val="0"/>
                  <w:marRight w:val="0"/>
                  <w:marTop w:val="0"/>
                  <w:marBottom w:val="0"/>
                  <w:divBdr>
                    <w:top w:val="none" w:sz="0" w:space="0" w:color="auto"/>
                    <w:left w:val="none" w:sz="0" w:space="0" w:color="auto"/>
                    <w:bottom w:val="none" w:sz="0" w:space="0" w:color="auto"/>
                    <w:right w:val="none" w:sz="0" w:space="0" w:color="auto"/>
                  </w:divBdr>
                  <w:divsChild>
                    <w:div w:id="765155844">
                      <w:marLeft w:val="0"/>
                      <w:marRight w:val="0"/>
                      <w:marTop w:val="0"/>
                      <w:marBottom w:val="360"/>
                      <w:divBdr>
                        <w:top w:val="none" w:sz="0" w:space="0" w:color="auto"/>
                        <w:left w:val="none" w:sz="0" w:space="0" w:color="auto"/>
                        <w:bottom w:val="none" w:sz="0" w:space="0" w:color="auto"/>
                        <w:right w:val="none" w:sz="0" w:space="0" w:color="auto"/>
                      </w:divBdr>
                    </w:div>
                  </w:divsChild>
                </w:div>
                <w:div w:id="122966430">
                  <w:marLeft w:val="0"/>
                  <w:marRight w:val="0"/>
                  <w:marTop w:val="0"/>
                  <w:marBottom w:val="0"/>
                  <w:divBdr>
                    <w:top w:val="none" w:sz="0" w:space="0" w:color="auto"/>
                    <w:left w:val="none" w:sz="0" w:space="0" w:color="auto"/>
                    <w:bottom w:val="none" w:sz="0" w:space="0" w:color="auto"/>
                    <w:right w:val="none" w:sz="0" w:space="0" w:color="auto"/>
                  </w:divBdr>
                  <w:divsChild>
                    <w:div w:id="859126905">
                      <w:marLeft w:val="0"/>
                      <w:marRight w:val="0"/>
                      <w:marTop w:val="0"/>
                      <w:marBottom w:val="360"/>
                      <w:divBdr>
                        <w:top w:val="none" w:sz="0" w:space="0" w:color="auto"/>
                        <w:left w:val="none" w:sz="0" w:space="0" w:color="auto"/>
                        <w:bottom w:val="none" w:sz="0" w:space="0" w:color="auto"/>
                        <w:right w:val="none" w:sz="0" w:space="0" w:color="auto"/>
                      </w:divBdr>
                    </w:div>
                  </w:divsChild>
                </w:div>
                <w:div w:id="913667061">
                  <w:marLeft w:val="0"/>
                  <w:marRight w:val="0"/>
                  <w:marTop w:val="0"/>
                  <w:marBottom w:val="0"/>
                  <w:divBdr>
                    <w:top w:val="none" w:sz="0" w:space="0" w:color="auto"/>
                    <w:left w:val="none" w:sz="0" w:space="0" w:color="auto"/>
                    <w:bottom w:val="none" w:sz="0" w:space="0" w:color="auto"/>
                    <w:right w:val="none" w:sz="0" w:space="0" w:color="auto"/>
                  </w:divBdr>
                  <w:divsChild>
                    <w:div w:id="957028865">
                      <w:marLeft w:val="0"/>
                      <w:marRight w:val="0"/>
                      <w:marTop w:val="0"/>
                      <w:marBottom w:val="360"/>
                      <w:divBdr>
                        <w:top w:val="none" w:sz="0" w:space="0" w:color="auto"/>
                        <w:left w:val="none" w:sz="0" w:space="0" w:color="auto"/>
                        <w:bottom w:val="none" w:sz="0" w:space="0" w:color="auto"/>
                        <w:right w:val="none" w:sz="0" w:space="0" w:color="auto"/>
                      </w:divBdr>
                    </w:div>
                  </w:divsChild>
                </w:div>
                <w:div w:id="452405139">
                  <w:marLeft w:val="0"/>
                  <w:marRight w:val="0"/>
                  <w:marTop w:val="0"/>
                  <w:marBottom w:val="0"/>
                  <w:divBdr>
                    <w:top w:val="none" w:sz="0" w:space="0" w:color="auto"/>
                    <w:left w:val="none" w:sz="0" w:space="0" w:color="auto"/>
                    <w:bottom w:val="none" w:sz="0" w:space="0" w:color="auto"/>
                    <w:right w:val="none" w:sz="0" w:space="0" w:color="auto"/>
                  </w:divBdr>
                  <w:divsChild>
                    <w:div w:id="770971910">
                      <w:marLeft w:val="0"/>
                      <w:marRight w:val="0"/>
                      <w:marTop w:val="0"/>
                      <w:marBottom w:val="360"/>
                      <w:divBdr>
                        <w:top w:val="none" w:sz="0" w:space="0" w:color="auto"/>
                        <w:left w:val="none" w:sz="0" w:space="0" w:color="auto"/>
                        <w:bottom w:val="none" w:sz="0" w:space="0" w:color="auto"/>
                        <w:right w:val="none" w:sz="0" w:space="0" w:color="auto"/>
                      </w:divBdr>
                    </w:div>
                  </w:divsChild>
                </w:div>
                <w:div w:id="583732353">
                  <w:marLeft w:val="0"/>
                  <w:marRight w:val="0"/>
                  <w:marTop w:val="0"/>
                  <w:marBottom w:val="0"/>
                  <w:divBdr>
                    <w:top w:val="none" w:sz="0" w:space="0" w:color="auto"/>
                    <w:left w:val="none" w:sz="0" w:space="0" w:color="auto"/>
                    <w:bottom w:val="none" w:sz="0" w:space="0" w:color="auto"/>
                    <w:right w:val="none" w:sz="0" w:space="0" w:color="auto"/>
                  </w:divBdr>
                  <w:divsChild>
                    <w:div w:id="1496342749">
                      <w:marLeft w:val="0"/>
                      <w:marRight w:val="0"/>
                      <w:marTop w:val="0"/>
                      <w:marBottom w:val="360"/>
                      <w:divBdr>
                        <w:top w:val="none" w:sz="0" w:space="0" w:color="auto"/>
                        <w:left w:val="none" w:sz="0" w:space="0" w:color="auto"/>
                        <w:bottom w:val="none" w:sz="0" w:space="0" w:color="auto"/>
                        <w:right w:val="none" w:sz="0" w:space="0" w:color="auto"/>
                      </w:divBdr>
                    </w:div>
                  </w:divsChild>
                </w:div>
                <w:div w:id="2113091370">
                  <w:marLeft w:val="0"/>
                  <w:marRight w:val="0"/>
                  <w:marTop w:val="0"/>
                  <w:marBottom w:val="0"/>
                  <w:divBdr>
                    <w:top w:val="none" w:sz="0" w:space="0" w:color="auto"/>
                    <w:left w:val="none" w:sz="0" w:space="0" w:color="auto"/>
                    <w:bottom w:val="none" w:sz="0" w:space="0" w:color="auto"/>
                    <w:right w:val="none" w:sz="0" w:space="0" w:color="auto"/>
                  </w:divBdr>
                  <w:divsChild>
                    <w:div w:id="71809515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sychologytoday.com/us/basics/depression" TargetMode="External"/><Relationship Id="rId13" Type="http://schemas.openxmlformats.org/officeDocument/2006/relationships/hyperlink" Target="https://www.psychologytoday.com/us/basics/dreaming" TargetMode="External"/><Relationship Id="rId18" Type="http://schemas.openxmlformats.org/officeDocument/2006/relationships/hyperlink" Target="https://www.psychologytoday.com/us/basics/executive-function" TargetMode="External"/><Relationship Id="rId26" Type="http://schemas.openxmlformats.org/officeDocument/2006/relationships/hyperlink" Target="https://www.psychologytoday.com/us/conditions/obesity" TargetMode="External"/><Relationship Id="rId3" Type="http://schemas.openxmlformats.org/officeDocument/2006/relationships/settings" Target="settings.xml"/><Relationship Id="rId21" Type="http://schemas.openxmlformats.org/officeDocument/2006/relationships/hyperlink" Target="https://www.psychologytoday.com/us/basics/relationships" TargetMode="External"/><Relationship Id="rId7" Type="http://schemas.openxmlformats.org/officeDocument/2006/relationships/hyperlink" Target="https://www.psychologytoday.com/us/basics/adhd" TargetMode="External"/><Relationship Id="rId12" Type="http://schemas.openxmlformats.org/officeDocument/2006/relationships/hyperlink" Target="https://www.psychologytoday.com/us/basics/hormones" TargetMode="External"/><Relationship Id="rId17" Type="http://schemas.openxmlformats.org/officeDocument/2006/relationships/hyperlink" Target="https://www.psychologytoday.com/us/basics/meditation" TargetMode="External"/><Relationship Id="rId25" Type="http://schemas.openxmlformats.org/officeDocument/2006/relationships/hyperlink" Target="https://www.psychologytoday.com/us/blog/mental-wealth/201403/the-link-between-light-night-depression-suicidality" TargetMode="External"/><Relationship Id="rId2" Type="http://schemas.openxmlformats.org/officeDocument/2006/relationships/styles" Target="styles.xml"/><Relationship Id="rId16" Type="http://schemas.openxmlformats.org/officeDocument/2006/relationships/hyperlink" Target="https://www.psychologytoday.com/us/basics/mindfulness" TargetMode="External"/><Relationship Id="rId20" Type="http://schemas.openxmlformats.org/officeDocument/2006/relationships/hyperlink" Target="https://www.psychologytoday.com/us/basics/body-language"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psychologytoday.com/us/basics/attention" TargetMode="External"/><Relationship Id="rId11" Type="http://schemas.openxmlformats.org/officeDocument/2006/relationships/hyperlink" Target="https://www.psychologytoday.com/us/basics/anxiety" TargetMode="External"/><Relationship Id="rId24" Type="http://schemas.openxmlformats.org/officeDocument/2006/relationships/hyperlink" Target="https://www.psychologytoday.com/us/basics/productivity" TargetMode="External"/><Relationship Id="rId5" Type="http://schemas.openxmlformats.org/officeDocument/2006/relationships/hyperlink" Target="https://www.psychologytoday.com/us/basics/stress" TargetMode="External"/><Relationship Id="rId15" Type="http://schemas.openxmlformats.org/officeDocument/2006/relationships/hyperlink" Target="https://www.psychologytoday.com/us/basics/creativity" TargetMode="External"/><Relationship Id="rId23" Type="http://schemas.openxmlformats.org/officeDocument/2006/relationships/hyperlink" Target="https://www.psychologytoday.com/us/basics/self-control" TargetMode="External"/><Relationship Id="rId28" Type="http://schemas.openxmlformats.org/officeDocument/2006/relationships/hyperlink" Target="http://amzn.to/2okrXXD" TargetMode="External"/><Relationship Id="rId10" Type="http://schemas.openxmlformats.org/officeDocument/2006/relationships/hyperlink" Target="https://www.psychologytoday.com/us/basics/addiction" TargetMode="External"/><Relationship Id="rId19" Type="http://schemas.openxmlformats.org/officeDocument/2006/relationships/hyperlink" Target="https://www.psychologytoday.com/us/basics/empathy" TargetMode="External"/><Relationship Id="rId4" Type="http://schemas.openxmlformats.org/officeDocument/2006/relationships/webSettings" Target="webSettings.xml"/><Relationship Id="rId9" Type="http://schemas.openxmlformats.org/officeDocument/2006/relationships/hyperlink" Target="https://www.psychologytoday.com/us/basics/insomnia" TargetMode="External"/><Relationship Id="rId14" Type="http://schemas.openxmlformats.org/officeDocument/2006/relationships/hyperlink" Target="https://www.psychologytoday.com/us/basics/left-brain-right-brain" TargetMode="External"/><Relationship Id="rId22" Type="http://schemas.openxmlformats.org/officeDocument/2006/relationships/hyperlink" Target="https://www.psychologytoday.com/us/basics/attachment" TargetMode="External"/><Relationship Id="rId27" Type="http://schemas.openxmlformats.org/officeDocument/2006/relationships/hyperlink" Target="https://www.psychologytoday.com/us/basics/resilience"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Pages>
  <Words>1596</Words>
  <Characters>9101</Characters>
  <Application>Microsoft Office Word</Application>
  <DocSecurity>0</DocSecurity>
  <Lines>75</Lines>
  <Paragraphs>21</Paragraphs>
  <ScaleCrop>false</ScaleCrop>
  <Company>Hewlett-Packard Company</Company>
  <LinksUpToDate>false</LinksUpToDate>
  <CharactersWithSpaces>10676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Woodworth, Psy.D</dc:creator>
  <cp:keywords/>
  <dc:description/>
  <cp:lastModifiedBy>Jennifer Woodworth, Psy.D</cp:lastModifiedBy>
  <cp:revision>2</cp:revision>
  <dcterms:created xsi:type="dcterms:W3CDTF">2020-02-14T18:13:00Z</dcterms:created>
  <dcterms:modified xsi:type="dcterms:W3CDTF">2020-02-14T21:34:00Z</dcterms:modified>
</cp:coreProperties>
</file>